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E347" w14:textId="0B27F54B" w:rsidR="0043646E" w:rsidRDefault="00BE1DE8" w:rsidP="0043646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 rzeczy</w:t>
      </w:r>
      <w:r w:rsidR="009551F9"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na które warto zwrócić uwagę </w:t>
      </w:r>
      <w:r w:rsidR="00857670">
        <w:rPr>
          <w:rFonts w:asciiTheme="minorHAnsi" w:hAnsiTheme="minorHAnsi" w:cstheme="minorHAnsi"/>
          <w:b/>
          <w:bCs/>
          <w:sz w:val="28"/>
          <w:szCs w:val="28"/>
        </w:rPr>
        <w:t>kupując smartfon dla młodzieży</w:t>
      </w:r>
    </w:p>
    <w:p w14:paraId="46B0154D" w14:textId="77777777" w:rsidR="0043646E" w:rsidRPr="0043646E" w:rsidRDefault="0043646E" w:rsidP="00F675AD">
      <w:pPr>
        <w:rPr>
          <w:rFonts w:asciiTheme="minorHAnsi" w:hAnsiTheme="minorHAnsi" w:cstheme="minorHAnsi"/>
          <w:b/>
          <w:bCs/>
          <w:u w:val="single"/>
        </w:rPr>
      </w:pPr>
    </w:p>
    <w:p w14:paraId="5091724E" w14:textId="37E02B71" w:rsidR="00D61E2C" w:rsidRDefault="0043646E" w:rsidP="00D61E2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3646E">
        <w:rPr>
          <w:rFonts w:asciiTheme="minorHAnsi" w:hAnsiTheme="minorHAnsi" w:cstheme="minorHAnsi"/>
          <w:bCs/>
          <w:i/>
          <w:iCs/>
        </w:rPr>
        <w:t>Warszawa, 2</w:t>
      </w:r>
      <w:r w:rsidR="000335E7">
        <w:rPr>
          <w:rFonts w:asciiTheme="minorHAnsi" w:hAnsiTheme="minorHAnsi" w:cstheme="minorHAnsi"/>
          <w:bCs/>
          <w:i/>
          <w:iCs/>
        </w:rPr>
        <w:t>8</w:t>
      </w:r>
      <w:r w:rsidRPr="0043646E">
        <w:rPr>
          <w:rFonts w:asciiTheme="minorHAnsi" w:hAnsiTheme="minorHAnsi" w:cstheme="minorHAnsi"/>
          <w:bCs/>
          <w:i/>
          <w:iCs/>
        </w:rPr>
        <w:t xml:space="preserve"> października 202</w:t>
      </w:r>
      <w:r w:rsidR="00D60C37">
        <w:rPr>
          <w:rFonts w:asciiTheme="minorHAnsi" w:hAnsiTheme="minorHAnsi" w:cstheme="minorHAnsi"/>
          <w:bCs/>
          <w:i/>
          <w:iCs/>
        </w:rPr>
        <w:t>2</w:t>
      </w:r>
      <w:r w:rsidRPr="0043646E">
        <w:rPr>
          <w:rFonts w:asciiTheme="minorHAnsi" w:hAnsiTheme="minorHAnsi" w:cstheme="minorHAnsi"/>
          <w:bCs/>
          <w:i/>
          <w:iCs/>
        </w:rPr>
        <w:t xml:space="preserve"> </w:t>
      </w:r>
      <w:r w:rsidR="00E5705F">
        <w:rPr>
          <w:rFonts w:asciiTheme="minorHAnsi" w:hAnsiTheme="minorHAnsi" w:cstheme="minorHAnsi"/>
          <w:bCs/>
          <w:i/>
          <w:iCs/>
        </w:rPr>
        <w:t>–</w:t>
      </w:r>
      <w:r w:rsidRPr="0043646E">
        <w:rPr>
          <w:rFonts w:asciiTheme="minorHAnsi" w:hAnsiTheme="minorHAnsi" w:cstheme="minorHAnsi"/>
          <w:b/>
        </w:rPr>
        <w:t xml:space="preserve"> </w:t>
      </w:r>
      <w:r w:rsidR="00D61E2C" w:rsidRPr="00D61E2C">
        <w:rPr>
          <w:rFonts w:asciiTheme="minorHAnsi" w:hAnsiTheme="minorHAnsi" w:cstheme="minorHAnsi"/>
          <w:b/>
        </w:rPr>
        <w:t xml:space="preserve">Przedstawiciele generacji Z, czyli osoby urodzone po </w:t>
      </w:r>
      <w:r w:rsidR="00857670">
        <w:rPr>
          <w:rFonts w:asciiTheme="minorHAnsi" w:hAnsiTheme="minorHAnsi" w:cstheme="minorHAnsi"/>
          <w:b/>
        </w:rPr>
        <w:t>2000</w:t>
      </w:r>
      <w:r w:rsidR="00D61E2C" w:rsidRPr="00D61E2C">
        <w:rPr>
          <w:rFonts w:asciiTheme="minorHAnsi" w:hAnsiTheme="minorHAnsi" w:cstheme="minorHAnsi"/>
          <w:b/>
        </w:rPr>
        <w:t xml:space="preserve"> r., nie chcą wyłącznie śledzić profili swoich znajomych lub influencerów. Chcą aktywnie tworzyć treści i dzielić się nimi ze światem. W dodatku dzięki upowszechnieniu się smartfonów z aparatami o wysokiej rozdzielczości sociale stały się najbardziej demokratycznymi spośród wszystkich mediów. Każdy może zostać twórcą i przekazać innym swoje odczucia i spostrzeżenia. Wystarczy tylko mieć pomysł, odwagę i wiedzę jak wykorzystać sprzęt, aby uzyskać efekty zgodne z oczekiwaniami</w:t>
      </w:r>
      <w:r w:rsidR="002E6E79">
        <w:rPr>
          <w:rFonts w:asciiTheme="minorHAnsi" w:hAnsiTheme="minorHAnsi" w:cstheme="minorHAnsi"/>
          <w:b/>
        </w:rPr>
        <w:t xml:space="preserve"> generacji Z</w:t>
      </w:r>
      <w:r w:rsidR="00D61E2C" w:rsidRPr="00D61E2C">
        <w:rPr>
          <w:rFonts w:asciiTheme="minorHAnsi" w:hAnsiTheme="minorHAnsi" w:cstheme="minorHAnsi"/>
          <w:b/>
        </w:rPr>
        <w:t xml:space="preserve">. </w:t>
      </w:r>
      <w:r w:rsidR="00D61E2C">
        <w:rPr>
          <w:rFonts w:asciiTheme="minorHAnsi" w:hAnsiTheme="minorHAnsi" w:cstheme="minorHAnsi"/>
          <w:b/>
        </w:rPr>
        <w:t>Eksperci Huawei podpowiadają jak</w:t>
      </w:r>
      <w:r w:rsidR="002E6E79">
        <w:rPr>
          <w:rFonts w:asciiTheme="minorHAnsi" w:hAnsiTheme="minorHAnsi" w:cstheme="minorHAnsi"/>
          <w:b/>
        </w:rPr>
        <w:t>ie funkcje w smartfonie</w:t>
      </w:r>
      <w:r w:rsidR="00D61E2C">
        <w:rPr>
          <w:rFonts w:asciiTheme="minorHAnsi" w:hAnsiTheme="minorHAnsi" w:cstheme="minorHAnsi"/>
          <w:b/>
        </w:rPr>
        <w:t xml:space="preserve"> sprawi</w:t>
      </w:r>
      <w:r w:rsidR="002E6E79">
        <w:rPr>
          <w:rFonts w:asciiTheme="minorHAnsi" w:hAnsiTheme="minorHAnsi" w:cstheme="minorHAnsi"/>
          <w:b/>
        </w:rPr>
        <w:t>ą</w:t>
      </w:r>
      <w:r w:rsidR="00D61E2C">
        <w:rPr>
          <w:rFonts w:asciiTheme="minorHAnsi" w:hAnsiTheme="minorHAnsi" w:cstheme="minorHAnsi"/>
          <w:b/>
        </w:rPr>
        <w:t xml:space="preserve">, że zdjęcia i vlogi </w:t>
      </w:r>
      <w:r w:rsidR="002E6E79">
        <w:rPr>
          <w:rFonts w:asciiTheme="minorHAnsi" w:hAnsiTheme="minorHAnsi" w:cstheme="minorHAnsi"/>
          <w:b/>
        </w:rPr>
        <w:t xml:space="preserve">będą </w:t>
      </w:r>
      <w:r w:rsidR="00D61E2C">
        <w:rPr>
          <w:rFonts w:asciiTheme="minorHAnsi" w:hAnsiTheme="minorHAnsi" w:cstheme="minorHAnsi"/>
          <w:b/>
        </w:rPr>
        <w:t>wygląda</w:t>
      </w:r>
      <w:r w:rsidR="002E6E79">
        <w:rPr>
          <w:rFonts w:asciiTheme="minorHAnsi" w:hAnsiTheme="minorHAnsi" w:cstheme="minorHAnsi"/>
          <w:b/>
        </w:rPr>
        <w:t>ć</w:t>
      </w:r>
      <w:r w:rsidR="00D61E2C">
        <w:rPr>
          <w:rFonts w:asciiTheme="minorHAnsi" w:hAnsiTheme="minorHAnsi" w:cstheme="minorHAnsi"/>
          <w:b/>
        </w:rPr>
        <w:t xml:space="preserve"> profesjonalnie.</w:t>
      </w:r>
    </w:p>
    <w:p w14:paraId="34BC9053" w14:textId="77777777" w:rsidR="004F46E4" w:rsidRDefault="004F46E4" w:rsidP="00B90ED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1E03116" w14:textId="1A77CC3E" w:rsidR="004F46E4" w:rsidRDefault="004F46E4" w:rsidP="00B90EDE">
      <w:pPr>
        <w:jc w:val="both"/>
        <w:rPr>
          <w:rFonts w:asciiTheme="minorHAnsi" w:hAnsiTheme="minorHAnsi" w:cstheme="minorHAnsi"/>
          <w:color w:val="000000" w:themeColor="text1"/>
        </w:rPr>
      </w:pPr>
      <w:r w:rsidRPr="004F46E4">
        <w:rPr>
          <w:rFonts w:asciiTheme="minorHAnsi" w:hAnsiTheme="minorHAnsi" w:cstheme="minorHAnsi"/>
          <w:b/>
          <w:color w:val="000000" w:themeColor="text1"/>
        </w:rPr>
        <w:t>#1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Dwa obiektywy do selfie </w:t>
      </w:r>
    </w:p>
    <w:p w14:paraId="1A8611E5" w14:textId="376348D5" w:rsidR="00B90EDE" w:rsidRDefault="00854B31" w:rsidP="00B90ED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Selfie to jeden z najpopularniejszych sposobów</w:t>
      </w:r>
      <w:r w:rsidR="004D4BFD">
        <w:rPr>
          <w:rFonts w:asciiTheme="minorHAnsi" w:hAnsiTheme="minorHAnsi" w:cstheme="minorHAnsi"/>
          <w:color w:val="000000" w:themeColor="text1"/>
        </w:rPr>
        <w:t xml:space="preserve"> młodego pokolenia </w:t>
      </w:r>
      <w:r>
        <w:rPr>
          <w:rFonts w:asciiTheme="minorHAnsi" w:hAnsiTheme="minorHAnsi" w:cstheme="minorHAnsi"/>
          <w:color w:val="000000" w:themeColor="text1"/>
        </w:rPr>
        <w:t>na</w:t>
      </w:r>
      <w:r w:rsidR="004D4BFD">
        <w:rPr>
          <w:rFonts w:asciiTheme="minorHAnsi" w:hAnsiTheme="minorHAnsi" w:cstheme="minorHAnsi"/>
          <w:color w:val="000000" w:themeColor="text1"/>
        </w:rPr>
        <w:t xml:space="preserve"> wyrażani</w:t>
      </w:r>
      <w:r>
        <w:rPr>
          <w:rFonts w:asciiTheme="minorHAnsi" w:hAnsiTheme="minorHAnsi" w:cstheme="minorHAnsi"/>
          <w:color w:val="000000" w:themeColor="text1"/>
        </w:rPr>
        <w:t>e</w:t>
      </w:r>
      <w:r w:rsidR="004D4BFD">
        <w:rPr>
          <w:rFonts w:asciiTheme="minorHAnsi" w:hAnsiTheme="minorHAnsi" w:cstheme="minorHAnsi"/>
          <w:color w:val="000000" w:themeColor="text1"/>
        </w:rPr>
        <w:t xml:space="preserve"> siebie</w:t>
      </w:r>
      <w:r w:rsidR="00D60C37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Jednak użytkownik nie zawsze chce </w:t>
      </w:r>
      <w:r w:rsidR="00857670">
        <w:rPr>
          <w:rFonts w:asciiTheme="minorHAnsi" w:hAnsiTheme="minorHAnsi" w:cstheme="minorHAnsi"/>
          <w:color w:val="000000" w:themeColor="text1"/>
        </w:rPr>
        <w:t>zrobić zdjęcie wyłącznie sobie</w:t>
      </w:r>
      <w:r>
        <w:rPr>
          <w:rFonts w:asciiTheme="minorHAnsi" w:hAnsiTheme="minorHAnsi" w:cstheme="minorHAnsi"/>
          <w:color w:val="000000" w:themeColor="text1"/>
        </w:rPr>
        <w:t xml:space="preserve">. Często uwieczniona chwila powinna także obejmować znajomych oraz szerzej pokazywać, gdzie znajdowali się bohaterowie zdjęcia. Bardzo pomocny będzie tutaj smartfon z dwoma przednimi obiektywami do selfie: portretowym i szerokokątnym. </w:t>
      </w:r>
      <w:r w:rsidR="00F1489E">
        <w:rPr>
          <w:rFonts w:asciiTheme="minorHAnsi" w:hAnsiTheme="minorHAnsi" w:cstheme="minorHAnsi"/>
          <w:color w:val="000000" w:themeColor="text1"/>
        </w:rPr>
        <w:t>Umożliwi to odpowiednie wykadrowanie fotografii i objęcie dokładnie tego, na czym zależy twórcy. Przykładem takiego smartfona</w:t>
      </w:r>
      <w:r w:rsidR="004F46E4">
        <w:rPr>
          <w:rFonts w:asciiTheme="minorHAnsi" w:hAnsiTheme="minorHAnsi" w:cstheme="minorHAnsi"/>
          <w:color w:val="000000" w:themeColor="text1"/>
        </w:rPr>
        <w:t xml:space="preserve"> </w:t>
      </w:r>
      <w:r w:rsidR="00F1489E">
        <w:rPr>
          <w:rFonts w:asciiTheme="minorHAnsi" w:hAnsiTheme="minorHAnsi" w:cstheme="minorHAnsi"/>
          <w:color w:val="000000" w:themeColor="text1"/>
        </w:rPr>
        <w:t xml:space="preserve">jest nova 10 Pro, wyposażona także w funkcję </w:t>
      </w:r>
      <w:r w:rsidR="00B90EDE" w:rsidRPr="0043646E">
        <w:rPr>
          <w:rFonts w:asciiTheme="minorHAnsi" w:hAnsiTheme="minorHAnsi" w:cstheme="minorHAnsi"/>
          <w:color w:val="000000" w:themeColor="text1"/>
        </w:rPr>
        <w:t>Multi-Vision Photography</w:t>
      </w:r>
      <w:r w:rsidR="00F1489E">
        <w:rPr>
          <w:rFonts w:asciiTheme="minorHAnsi" w:hAnsiTheme="minorHAnsi" w:cstheme="minorHAnsi"/>
          <w:color w:val="000000" w:themeColor="text1"/>
        </w:rPr>
        <w:t>.</w:t>
      </w:r>
      <w:r w:rsidR="004D4BFD">
        <w:rPr>
          <w:rFonts w:asciiTheme="minorHAnsi" w:hAnsiTheme="minorHAnsi" w:cstheme="minorHAnsi"/>
          <w:color w:val="000000" w:themeColor="text1"/>
        </w:rPr>
        <w:t xml:space="preserve"> </w:t>
      </w:r>
      <w:r w:rsidR="00F1489E">
        <w:rPr>
          <w:rFonts w:asciiTheme="minorHAnsi" w:hAnsiTheme="minorHAnsi" w:cstheme="minorHAnsi"/>
          <w:color w:val="000000" w:themeColor="text1"/>
        </w:rPr>
        <w:t xml:space="preserve">Dzięki niej przedni </w:t>
      </w:r>
      <w:r w:rsidR="00B90EDE" w:rsidRPr="0043646E">
        <w:rPr>
          <w:rFonts w:asciiTheme="minorHAnsi" w:hAnsiTheme="minorHAnsi" w:cstheme="minorHAnsi"/>
          <w:color w:val="000000" w:themeColor="text1"/>
        </w:rPr>
        <w:t>apara</w:t>
      </w:r>
      <w:r w:rsidR="00F1489E">
        <w:rPr>
          <w:rFonts w:asciiTheme="minorHAnsi" w:hAnsiTheme="minorHAnsi" w:cstheme="minorHAnsi"/>
          <w:color w:val="000000" w:themeColor="text1"/>
        </w:rPr>
        <w:t xml:space="preserve">t </w:t>
      </w:r>
      <w:r w:rsidR="00B90EDE" w:rsidRPr="0043646E">
        <w:rPr>
          <w:rFonts w:asciiTheme="minorHAnsi" w:hAnsiTheme="minorHAnsi" w:cstheme="minorHAnsi"/>
          <w:color w:val="000000" w:themeColor="text1"/>
        </w:rPr>
        <w:t>skupi</w:t>
      </w:r>
      <w:r w:rsidR="00F1489E">
        <w:rPr>
          <w:rFonts w:asciiTheme="minorHAnsi" w:hAnsiTheme="minorHAnsi" w:cstheme="minorHAnsi"/>
          <w:color w:val="000000" w:themeColor="text1"/>
        </w:rPr>
        <w:t>a</w:t>
      </w:r>
      <w:r w:rsidR="00B90EDE" w:rsidRPr="0043646E">
        <w:rPr>
          <w:rFonts w:asciiTheme="minorHAnsi" w:hAnsiTheme="minorHAnsi" w:cstheme="minorHAnsi"/>
          <w:color w:val="000000" w:themeColor="text1"/>
        </w:rPr>
        <w:t xml:space="preserve"> się na twarzy</w:t>
      </w:r>
      <w:r w:rsidR="00B90EDE">
        <w:rPr>
          <w:rFonts w:asciiTheme="minorHAnsi" w:hAnsiTheme="minorHAnsi" w:cstheme="minorHAnsi"/>
          <w:color w:val="000000" w:themeColor="text1"/>
        </w:rPr>
        <w:t>,</w:t>
      </w:r>
      <w:r w:rsidR="00B90EDE" w:rsidRPr="0043646E">
        <w:rPr>
          <w:rFonts w:asciiTheme="minorHAnsi" w:hAnsiTheme="minorHAnsi" w:cstheme="minorHAnsi"/>
          <w:color w:val="000000" w:themeColor="text1"/>
        </w:rPr>
        <w:t xml:space="preserve"> poprawiając jasność i czystość obrazu</w:t>
      </w:r>
      <w:r w:rsidR="00410731">
        <w:rPr>
          <w:rFonts w:asciiTheme="minorHAnsi" w:hAnsiTheme="minorHAnsi" w:cstheme="minorHAnsi"/>
          <w:color w:val="000000" w:themeColor="text1"/>
        </w:rPr>
        <w:t xml:space="preserve">, bez </w:t>
      </w:r>
      <w:r w:rsidR="00B90EDE" w:rsidRPr="0043646E">
        <w:rPr>
          <w:rFonts w:asciiTheme="minorHAnsi" w:hAnsiTheme="minorHAnsi" w:cstheme="minorHAnsi"/>
          <w:color w:val="000000" w:themeColor="text1"/>
        </w:rPr>
        <w:t>obaw</w:t>
      </w:r>
      <w:r w:rsidR="00410731">
        <w:rPr>
          <w:rFonts w:asciiTheme="minorHAnsi" w:hAnsiTheme="minorHAnsi" w:cstheme="minorHAnsi"/>
          <w:color w:val="000000" w:themeColor="text1"/>
        </w:rPr>
        <w:t>y</w:t>
      </w:r>
      <w:r w:rsidR="00B90EDE" w:rsidRPr="0043646E">
        <w:rPr>
          <w:rFonts w:asciiTheme="minorHAnsi" w:hAnsiTheme="minorHAnsi" w:cstheme="minorHAnsi"/>
          <w:color w:val="000000" w:themeColor="text1"/>
        </w:rPr>
        <w:t xml:space="preserve"> </w:t>
      </w:r>
      <w:r w:rsidR="004D4BFD">
        <w:rPr>
          <w:rFonts w:asciiTheme="minorHAnsi" w:hAnsiTheme="minorHAnsi" w:cstheme="minorHAnsi"/>
          <w:color w:val="000000" w:themeColor="text1"/>
        </w:rPr>
        <w:t xml:space="preserve">o </w:t>
      </w:r>
      <w:r w:rsidR="00B90EDE" w:rsidRPr="0043646E">
        <w:rPr>
          <w:rFonts w:asciiTheme="minorHAnsi" w:hAnsiTheme="minorHAnsi" w:cstheme="minorHAnsi"/>
          <w:color w:val="000000" w:themeColor="text1"/>
        </w:rPr>
        <w:t>efekt</w:t>
      </w:r>
      <w:r w:rsidR="004D4BFD">
        <w:rPr>
          <w:rFonts w:asciiTheme="minorHAnsi" w:hAnsiTheme="minorHAnsi" w:cstheme="minorHAnsi"/>
          <w:color w:val="000000" w:themeColor="text1"/>
        </w:rPr>
        <w:t>y</w:t>
      </w:r>
      <w:r w:rsidR="00B90EDE" w:rsidRPr="0043646E">
        <w:rPr>
          <w:rFonts w:asciiTheme="minorHAnsi" w:hAnsiTheme="minorHAnsi" w:cstheme="minorHAnsi"/>
          <w:color w:val="000000" w:themeColor="text1"/>
        </w:rPr>
        <w:t xml:space="preserve"> słabego oświetlenia.</w:t>
      </w:r>
      <w:r w:rsidR="00574E54">
        <w:rPr>
          <w:rFonts w:asciiTheme="minorHAnsi" w:hAnsiTheme="minorHAnsi" w:cstheme="minorHAnsi"/>
          <w:color w:val="000000" w:themeColor="text1"/>
        </w:rPr>
        <w:t xml:space="preserve"> </w:t>
      </w:r>
    </w:p>
    <w:p w14:paraId="12B9BE15" w14:textId="77777777" w:rsidR="00444173" w:rsidRDefault="00444173" w:rsidP="0043646E">
      <w:pPr>
        <w:jc w:val="both"/>
        <w:rPr>
          <w:rFonts w:asciiTheme="minorHAnsi" w:hAnsiTheme="minorHAnsi" w:cstheme="minorHAnsi"/>
        </w:rPr>
      </w:pPr>
    </w:p>
    <w:p w14:paraId="59968A2A" w14:textId="66C3781D" w:rsidR="0043646E" w:rsidRPr="0043646E" w:rsidRDefault="004F46E4" w:rsidP="0043646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#2 </w:t>
      </w:r>
      <w:r w:rsidR="00F1489E">
        <w:rPr>
          <w:rFonts w:asciiTheme="minorHAnsi" w:hAnsiTheme="minorHAnsi" w:cstheme="minorHAnsi"/>
          <w:b/>
          <w:bCs/>
        </w:rPr>
        <w:t>Zawsze wyraźny bohater</w:t>
      </w:r>
    </w:p>
    <w:p w14:paraId="719D48DE" w14:textId="7A6F92AD" w:rsidR="004F46E4" w:rsidRDefault="00B66BCD" w:rsidP="0043646E">
      <w:pPr>
        <w:jc w:val="both"/>
        <w:rPr>
          <w:rFonts w:asciiTheme="minorHAnsi" w:hAnsiTheme="minorHAnsi" w:cstheme="minorHAnsi"/>
        </w:rPr>
      </w:pPr>
      <w:r w:rsidRPr="00B66BCD">
        <w:rPr>
          <w:rFonts w:asciiTheme="minorHAnsi" w:hAnsiTheme="minorHAnsi" w:cstheme="minorHAnsi"/>
        </w:rPr>
        <w:t>Podczas korzystania z tylnej kamery warto użyć funkcji typu Follow Focus, która blokuje ostrość na wybranym obiekcie, a następnie podąża za nim. Gdy w kadrze znajduje się jedna osoba, ramka ostrości aparatu automatycznie zablokuje się na niej. Gdy w kadrze znajduje się wiele osób, użytkownik może ręcznie dotknąć i wybrać główny obiekt ujęcia. Nawet jeśli osoba ta chwilowo zniknie z kadru, ostrość automatycznie będzie znów na niej, gdy tylko ponownie pojawi się przed kamerą. Dlatego Follow Focus świetnie nadaje się do nagrywania ruchomych scen – aparat z łatwością śledzi i rejestruje każdy ruch. Niezależnie od tego, czy jest to film z podróży, treningu fitness czy przedstawienia tanecznego.</w:t>
      </w:r>
    </w:p>
    <w:p w14:paraId="255AF16F" w14:textId="77777777" w:rsidR="00B66BCD" w:rsidRDefault="00B66BCD" w:rsidP="0043646E">
      <w:pPr>
        <w:jc w:val="both"/>
        <w:rPr>
          <w:rFonts w:asciiTheme="minorHAnsi" w:hAnsiTheme="minorHAnsi" w:cstheme="minorHAnsi"/>
        </w:rPr>
      </w:pPr>
    </w:p>
    <w:p w14:paraId="5FD445BE" w14:textId="09C74215" w:rsidR="004F46E4" w:rsidRDefault="004F46E4" w:rsidP="0043646E">
      <w:pPr>
        <w:jc w:val="both"/>
        <w:rPr>
          <w:rFonts w:asciiTheme="minorHAnsi" w:hAnsiTheme="minorHAnsi" w:cstheme="minorHAnsi"/>
        </w:rPr>
      </w:pPr>
      <w:r w:rsidRPr="004F46E4">
        <w:rPr>
          <w:rFonts w:asciiTheme="minorHAnsi" w:hAnsiTheme="minorHAnsi" w:cstheme="minorHAnsi"/>
          <w:b/>
        </w:rPr>
        <w:t>#3</w:t>
      </w:r>
      <w:r>
        <w:rPr>
          <w:rFonts w:asciiTheme="minorHAnsi" w:hAnsiTheme="minorHAnsi" w:cstheme="minorHAnsi"/>
        </w:rPr>
        <w:t xml:space="preserve"> </w:t>
      </w:r>
      <w:r w:rsidRPr="004F46E4">
        <w:rPr>
          <w:rFonts w:asciiTheme="minorHAnsi" w:hAnsiTheme="minorHAnsi" w:cstheme="minorHAnsi"/>
          <w:b/>
        </w:rPr>
        <w:t>Mechaniczna prz</w:t>
      </w:r>
      <w:r>
        <w:rPr>
          <w:rFonts w:asciiTheme="minorHAnsi" w:hAnsiTheme="minorHAnsi" w:cstheme="minorHAnsi"/>
          <w:b/>
        </w:rPr>
        <w:t>y</w:t>
      </w:r>
      <w:r w:rsidRPr="004F46E4">
        <w:rPr>
          <w:rFonts w:asciiTheme="minorHAnsi" w:hAnsiTheme="minorHAnsi" w:cstheme="minorHAnsi"/>
          <w:b/>
        </w:rPr>
        <w:t>słona</w:t>
      </w:r>
      <w:r>
        <w:rPr>
          <w:rFonts w:asciiTheme="minorHAnsi" w:hAnsiTheme="minorHAnsi" w:cstheme="minorHAnsi"/>
        </w:rPr>
        <w:t xml:space="preserve"> </w:t>
      </w:r>
    </w:p>
    <w:p w14:paraId="56F8E15E" w14:textId="1C3734AD" w:rsidR="004F46E4" w:rsidRPr="0043646E" w:rsidRDefault="004F46E4" w:rsidP="004364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Możliwość domknięcia przysłony i tym samym precyzyjnego sterowania głębią ostrości, pozwala uwydatnić dokładnie ten element kadru, na którym zależy twórcy. Niezależnie czy mowa tutaj o portrecie z efektownym bokehem, zdjęciu drinka na plaży lub jedzenia w modnej restauracji, czy o ujęciach makro, </w:t>
      </w:r>
      <w:r w:rsidRPr="00F07D16">
        <w:rPr>
          <w:rFonts w:eastAsia="Times New Roman" w:cstheme="minorHAnsi"/>
          <w:color w:val="222222"/>
          <w:lang w:eastAsia="en-GB"/>
        </w:rPr>
        <w:t>które pokazują mikroskopijne, niemal niewidoczne</w:t>
      </w:r>
      <w:r>
        <w:rPr>
          <w:rFonts w:eastAsia="Times New Roman" w:cstheme="minorHAnsi"/>
          <w:color w:val="222222"/>
          <w:lang w:eastAsia="en-GB"/>
        </w:rPr>
        <w:t xml:space="preserve"> gołym okiem</w:t>
      </w:r>
      <w:r w:rsidRPr="00F07D16">
        <w:rPr>
          <w:rFonts w:eastAsia="Times New Roman" w:cstheme="minorHAnsi"/>
          <w:color w:val="222222"/>
          <w:lang w:eastAsia="en-GB"/>
        </w:rPr>
        <w:t xml:space="preserve"> światy</w:t>
      </w:r>
      <w:r>
        <w:rPr>
          <w:rFonts w:eastAsia="Times New Roman" w:cstheme="minorHAnsi"/>
          <w:color w:val="222222"/>
          <w:lang w:eastAsia="en-GB"/>
        </w:rPr>
        <w:t xml:space="preserve">. Wiele smartfonów oferuje ekwiwalent tej funkcji w postaci algorytmu, który dodaje efekt rozmycia tła. Jednak końcowa jakość i dokładność odwzorowania szczegółów na takim zdjęciu pozostawia sporo do życzenia. Dlatego niezastąpiona jest możliwość mechanicznej regulacji przysłony, przez lata dostępna jedynie w lustrzankach. Aktualnie w kilku modelach smartfonów można znaleźć 2-stopniową, fizyczną przysłonę, której zakres zastosowań jest bardzo niewielki. Prawdziwy przełom nastąpił dopiero w bieżącym roku. Było nim wprowadzenie na rynek Mate 50 Pro – </w:t>
      </w:r>
      <w:r>
        <w:t xml:space="preserve">można w nim </w:t>
      </w:r>
      <w:r w:rsidRPr="00B4276A">
        <w:t>ręcznie regulować przysłonę w zakresie</w:t>
      </w:r>
      <w:r>
        <w:t>, obejmującym aż</w:t>
      </w:r>
      <w:r w:rsidRPr="00B4276A">
        <w:t xml:space="preserve"> 10 różnych rozmiarów</w:t>
      </w:r>
      <w:r>
        <w:t xml:space="preserve">. </w:t>
      </w:r>
      <w:r w:rsidRPr="00B4276A">
        <w:t xml:space="preserve">W ciemnym otoczeniu </w:t>
      </w:r>
      <w:r>
        <w:t xml:space="preserve">otwarcie </w:t>
      </w:r>
      <w:r w:rsidRPr="00B4276A">
        <w:t>przysłon</w:t>
      </w:r>
      <w:r>
        <w:t>y</w:t>
      </w:r>
      <w:r w:rsidRPr="00B4276A">
        <w:t xml:space="preserve"> zwiększa ilość przyjmowanego światła, rozjaśniając cały obraz. Podczas robienia zdjęcia grupowego w ciągu dnia mały otwór zapewnia, że ​​każda osoba i jej profil są krystalicznie czyste. W scenariuszach z dużym zoomem szeroka przysłona może być wykorzystana do dalszej poprawy</w:t>
      </w:r>
      <w:r>
        <w:t xml:space="preserve"> ostrości</w:t>
      </w:r>
      <w:r w:rsidRPr="00B4276A">
        <w:t xml:space="preserve"> obrazu. </w:t>
      </w:r>
    </w:p>
    <w:p w14:paraId="2C67C8A7" w14:textId="77777777" w:rsidR="0043646E" w:rsidRPr="0043646E" w:rsidRDefault="0043646E" w:rsidP="0043646E">
      <w:pPr>
        <w:jc w:val="both"/>
        <w:rPr>
          <w:rFonts w:asciiTheme="minorHAnsi" w:hAnsiTheme="minorHAnsi" w:cstheme="minorHAnsi"/>
        </w:rPr>
      </w:pPr>
    </w:p>
    <w:p w14:paraId="5818A8CA" w14:textId="13A0C62D" w:rsidR="0043646E" w:rsidRPr="0043646E" w:rsidRDefault="004F46E4" w:rsidP="0043646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#4 Soft też ma znaczenie</w:t>
      </w:r>
    </w:p>
    <w:p w14:paraId="552D2FA4" w14:textId="39A66874" w:rsidR="000335E7" w:rsidRDefault="004F46E4" w:rsidP="004F46E4">
      <w:pPr>
        <w:jc w:val="both"/>
        <w:rPr>
          <w:rFonts w:asciiTheme="minorHAnsi" w:hAnsiTheme="minorHAnsi" w:cstheme="minorHAnsi"/>
        </w:rPr>
      </w:pPr>
      <w:r w:rsidRPr="004F46E4">
        <w:rPr>
          <w:rFonts w:asciiTheme="minorHAnsi" w:hAnsiTheme="minorHAnsi" w:cstheme="minorHAnsi"/>
          <w:bCs/>
          <w:color w:val="000000" w:themeColor="text1"/>
        </w:rPr>
        <w:lastRenderedPageBreak/>
        <w:t>Aby w pełni wykorzystać potencjał</w:t>
      </w:r>
      <w:r>
        <w:rPr>
          <w:rFonts w:asciiTheme="minorHAnsi" w:hAnsiTheme="minorHAnsi" w:cstheme="minorHAnsi"/>
          <w:bCs/>
          <w:color w:val="000000" w:themeColor="text1"/>
        </w:rPr>
        <w:t xml:space="preserve"> wszystkich</w:t>
      </w:r>
      <w:r w:rsidRPr="004F46E4">
        <w:rPr>
          <w:rFonts w:asciiTheme="minorHAnsi" w:hAnsiTheme="minorHAnsi" w:cstheme="minorHAnsi"/>
          <w:bCs/>
          <w:color w:val="000000" w:themeColor="text1"/>
        </w:rPr>
        <w:t xml:space="preserve"> kamer w smartfonie</w:t>
      </w:r>
      <w:r>
        <w:rPr>
          <w:rFonts w:asciiTheme="minorHAnsi" w:hAnsiTheme="minorHAnsi" w:cstheme="minorHAnsi"/>
          <w:bCs/>
          <w:color w:val="000000" w:themeColor="text1"/>
        </w:rPr>
        <w:t xml:space="preserve">, oprogramowanie powinno pozwalać na elastyczne przełączanie się między nimi np.: na </w:t>
      </w:r>
      <w:r>
        <w:rPr>
          <w:rFonts w:asciiTheme="minorHAnsi" w:hAnsiTheme="minorHAnsi" w:cstheme="minorHAnsi"/>
          <w:color w:val="000000" w:themeColor="text1"/>
        </w:rPr>
        <w:t xml:space="preserve">nagrywanie </w:t>
      </w:r>
      <w:r w:rsidR="00574E54" w:rsidRPr="0043646E">
        <w:rPr>
          <w:rFonts w:asciiTheme="minorHAnsi" w:hAnsiTheme="minorHAnsi" w:cstheme="minorHAnsi"/>
          <w:color w:val="000000" w:themeColor="text1"/>
        </w:rPr>
        <w:t>za pomocą kombinacji dwóch przednich kamer, przedniej i tylnej kamery, a także fotografowa</w:t>
      </w:r>
      <w:r>
        <w:rPr>
          <w:rFonts w:asciiTheme="minorHAnsi" w:hAnsiTheme="minorHAnsi" w:cstheme="minorHAnsi"/>
          <w:color w:val="000000" w:themeColor="text1"/>
        </w:rPr>
        <w:t>nie</w:t>
      </w:r>
      <w:r w:rsidR="00574E54" w:rsidRPr="0043646E">
        <w:rPr>
          <w:rFonts w:asciiTheme="minorHAnsi" w:hAnsiTheme="minorHAnsi" w:cstheme="minorHAnsi"/>
          <w:color w:val="000000" w:themeColor="text1"/>
        </w:rPr>
        <w:t xml:space="preserve"> w trybie picture-in-picture. </w:t>
      </w:r>
      <w:r w:rsidR="00574E54" w:rsidRPr="0043646E">
        <w:rPr>
          <w:rFonts w:asciiTheme="minorHAnsi" w:hAnsiTheme="minorHAnsi" w:cstheme="minorHAnsi"/>
        </w:rPr>
        <w:t xml:space="preserve">Funkcja wielu kamer jest szczególnie przydatna dla vlogerów, którzy specjalizują się w recenzjach produktów lub filmach typu unboxing. Dzięki podwójnemu podglądowi wideo </w:t>
      </w:r>
      <w:r>
        <w:rPr>
          <w:rFonts w:asciiTheme="minorHAnsi" w:hAnsiTheme="minorHAnsi" w:cstheme="minorHAnsi"/>
        </w:rPr>
        <w:t>użytkownik może</w:t>
      </w:r>
      <w:r w:rsidR="00574E54" w:rsidRPr="0043646E">
        <w:rPr>
          <w:rFonts w:asciiTheme="minorHAnsi" w:hAnsiTheme="minorHAnsi" w:cstheme="minorHAnsi"/>
        </w:rPr>
        <w:t xml:space="preserve"> nagrywać jednocześnie demonstrację produktu i swoją reakcję na żywo, co oznacza, że nie ma już potrzeby </w:t>
      </w:r>
      <w:r>
        <w:rPr>
          <w:rFonts w:asciiTheme="minorHAnsi" w:hAnsiTheme="minorHAnsi" w:cstheme="minorHAnsi"/>
        </w:rPr>
        <w:t>obracania</w:t>
      </w:r>
      <w:r w:rsidR="00574E54" w:rsidRPr="0043646E">
        <w:rPr>
          <w:rFonts w:asciiTheme="minorHAnsi" w:hAnsiTheme="minorHAnsi" w:cstheme="minorHAnsi"/>
        </w:rPr>
        <w:t xml:space="preserve"> kamery</w:t>
      </w:r>
      <w:r>
        <w:rPr>
          <w:rFonts w:asciiTheme="minorHAnsi" w:hAnsiTheme="minorHAnsi" w:cstheme="minorHAnsi"/>
        </w:rPr>
        <w:t xml:space="preserve"> i robienia dodatkowych ujęć. Warto mieć także opcję </w:t>
      </w:r>
      <w:r w:rsidRPr="0043646E">
        <w:rPr>
          <w:rFonts w:asciiTheme="minorHAnsi" w:hAnsiTheme="minorHAnsi" w:cstheme="minorHAnsi"/>
          <w:color w:val="000000" w:themeColor="text1"/>
        </w:rPr>
        <w:t>vlogowania typu all-in-one, któr</w:t>
      </w:r>
      <w:r>
        <w:rPr>
          <w:rFonts w:asciiTheme="minorHAnsi" w:hAnsiTheme="minorHAnsi" w:cstheme="minorHAnsi"/>
          <w:color w:val="000000" w:themeColor="text1"/>
        </w:rPr>
        <w:t>a</w:t>
      </w:r>
      <w:r w:rsidRPr="0043646E">
        <w:rPr>
          <w:rFonts w:asciiTheme="minorHAnsi" w:hAnsiTheme="minorHAnsi" w:cstheme="minorHAnsi"/>
          <w:color w:val="000000" w:themeColor="text1"/>
        </w:rPr>
        <w:t xml:space="preserve"> pozwala</w:t>
      </w:r>
      <w:r>
        <w:rPr>
          <w:rFonts w:asciiTheme="minorHAnsi" w:hAnsiTheme="minorHAnsi" w:cstheme="minorHAnsi"/>
          <w:color w:val="000000" w:themeColor="text1"/>
        </w:rPr>
        <w:t xml:space="preserve"> wygodnie produkować</w:t>
      </w:r>
      <w:r w:rsidRPr="0043646E">
        <w:rPr>
          <w:rFonts w:asciiTheme="minorHAnsi" w:hAnsiTheme="minorHAnsi" w:cstheme="minorHAnsi"/>
          <w:color w:val="000000" w:themeColor="text1"/>
        </w:rPr>
        <w:t xml:space="preserve"> wideo w wysokiej jakości na różne platformy. </w:t>
      </w:r>
      <w:r>
        <w:rPr>
          <w:rFonts w:asciiTheme="minorHAnsi" w:hAnsiTheme="minorHAnsi" w:cstheme="minorHAnsi"/>
          <w:color w:val="000000" w:themeColor="text1"/>
        </w:rPr>
        <w:t>Dzięki niej mo</w:t>
      </w:r>
      <w:r w:rsidR="00766E58">
        <w:rPr>
          <w:rFonts w:asciiTheme="minorHAnsi" w:hAnsiTheme="minorHAnsi" w:cstheme="minorHAnsi"/>
          <w:color w:val="000000" w:themeColor="text1"/>
        </w:rPr>
        <w:t>ż</w:t>
      </w:r>
      <w:r>
        <w:rPr>
          <w:rFonts w:asciiTheme="minorHAnsi" w:hAnsiTheme="minorHAnsi" w:cstheme="minorHAnsi"/>
          <w:color w:val="000000" w:themeColor="text1"/>
        </w:rPr>
        <w:t xml:space="preserve">na </w:t>
      </w:r>
      <w:r w:rsidRPr="0043646E">
        <w:rPr>
          <w:rFonts w:asciiTheme="minorHAnsi" w:hAnsiTheme="minorHAnsi" w:cstheme="minorHAnsi"/>
          <w:color w:val="000000" w:themeColor="text1"/>
        </w:rPr>
        <w:t xml:space="preserve">filmować, edytować i publikować treści </w:t>
      </w:r>
      <w:r>
        <w:rPr>
          <w:rFonts w:asciiTheme="minorHAnsi" w:hAnsiTheme="minorHAnsi" w:cstheme="minorHAnsi"/>
          <w:color w:val="000000" w:themeColor="text1"/>
        </w:rPr>
        <w:t>na smartfonie</w:t>
      </w:r>
      <w:r w:rsidRPr="0043646E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bez potrzeby zgrywania plików na inne urządzenia</w:t>
      </w:r>
      <w:r w:rsidRPr="0043646E">
        <w:rPr>
          <w:rFonts w:asciiTheme="minorHAnsi" w:hAnsiTheme="minorHAnsi" w:cstheme="minorHAnsi"/>
          <w:color w:val="000000" w:themeColor="text1"/>
        </w:rPr>
        <w:t>.</w:t>
      </w:r>
    </w:p>
    <w:p w14:paraId="61DDC758" w14:textId="77777777" w:rsidR="000335E7" w:rsidRPr="0043646E" w:rsidRDefault="000335E7" w:rsidP="00212A94">
      <w:pPr>
        <w:spacing w:line="276" w:lineRule="auto"/>
        <w:jc w:val="both"/>
        <w:rPr>
          <w:rFonts w:asciiTheme="minorHAnsi" w:hAnsiTheme="minorHAnsi" w:cstheme="minorHAnsi"/>
        </w:rPr>
      </w:pPr>
    </w:p>
    <w:p w14:paraId="15DD3172" w14:textId="4E8AB65F" w:rsidR="004024DD" w:rsidRPr="00F675AD" w:rsidRDefault="004024DD" w:rsidP="00E8434B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hAnsiTheme="minorHAnsi" w:cstheme="minorHAnsi"/>
          <w:b/>
          <w:color w:val="C00000"/>
          <w:sz w:val="18"/>
          <w:szCs w:val="18"/>
          <w:lang w:eastAsia="ar-SA"/>
        </w:rPr>
        <w:t>O Huawei Consumer Business Group</w:t>
      </w:r>
    </w:p>
    <w:p w14:paraId="61BEAD57" w14:textId="31FE1FAA" w:rsidR="004024DD" w:rsidRPr="00F675AD" w:rsidRDefault="004024DD" w:rsidP="00E8434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Huawei jest jednym z czołowych producentów elektroniki użytkowej na świecie. Usługi i urządzenia Huawei dostępne są</w:t>
      </w:r>
      <w:r w:rsidR="00050105"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 </w:t>
      </w:r>
      <w:r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w</w:t>
      </w:r>
      <w:r w:rsidR="005F730E"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 </w:t>
      </w:r>
      <w:r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ponad 170 krajach i korzysta z nich ponad 3 miliardy ludzi na całym świecie. Huawei Consumer Business Group (CBG), jedna z trzech grup biznesowych firmy, oferuje konsumentom w Polsce szeroką gamę produktów, które dzięki zaawansowanym technologiom, ułatwiają codzienne życie. Portfolio Huawei zawiera szeroki wachlarz produktów: smartfony, laptopy, tablety, monitory, smartwatche, opaski sportowe, bezprzewodowe słuchawki, głośniki, routery czy rozwiązania chmurowe. Od 2019 roku Huawei intensywnie rozwija swój autorski ekosystem Huawei Mobile Services oraz sklep z</w:t>
      </w:r>
      <w:r w:rsidR="00050105"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 </w:t>
      </w:r>
      <w:r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aplikacjami AppGallery, który w skali świata oferuje dostęp do ponad 177 tysięcy aplikacji zintegrowanych z HMS, w tym ponad 8000 aplikacji w języku polskim. Każdego miesiąca ze sklepu korzysta ponad 560 milionów aktywnych użytkowników na całym świecie. Firma ma</w:t>
      </w:r>
      <w:r w:rsidR="005F730E"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 </w:t>
      </w:r>
      <w:r w:rsidRPr="00F675AD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ponad 30-letnie doświadczenie w tworzeniu technologii teleinformatycznych, a motto marki „Make it possible” jest gwarancją stałego wysiłku firmy w dostarczaniu użytkownikom na całym świecie najnowocześniejszych, innowacyjnych technologii, urządzeń i usług.</w:t>
      </w:r>
    </w:p>
    <w:p w14:paraId="6B0CD505" w14:textId="77777777" w:rsidR="004024DD" w:rsidRPr="00F675AD" w:rsidRDefault="004024DD" w:rsidP="00E8434B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Aby uzyskać więcej informacji odwiedź stronę Huawei Consumer Business Group: consumer.huawei.com/pl/.</w:t>
      </w:r>
    </w:p>
    <w:p w14:paraId="665508AA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</w:p>
    <w:p w14:paraId="673A58AB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Bądź na bieżąco z najnowszymi informacjami na temat Huawei Consumer BG, śledź nas na:</w:t>
      </w:r>
    </w:p>
    <w:p w14:paraId="44687C13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en-US"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  <w:t xml:space="preserve">Facebook: </w:t>
      </w:r>
      <w:hyperlink r:id="rId11" w:history="1">
        <w:r w:rsidRPr="00F675AD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en-US" w:eastAsia="ar-SA"/>
          </w:rPr>
          <w:t>https://www.facebook.com/HuaweimobilePL/</w:t>
        </w:r>
      </w:hyperlink>
      <w:r w:rsidRPr="00F675AD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en-US" w:eastAsia="ar-SA"/>
        </w:rPr>
        <w:t xml:space="preserve"> </w:t>
      </w:r>
    </w:p>
    <w:p w14:paraId="23A47C44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t-BR"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val="pt-BR" w:eastAsia="ar-SA"/>
        </w:rPr>
        <w:t xml:space="preserve">Instagram: </w:t>
      </w:r>
      <w:hyperlink r:id="rId12" w:history="1">
        <w:r w:rsidRPr="00F675AD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BR" w:eastAsia="ar-SA"/>
          </w:rPr>
          <w:t>https://www.instagram.com/huaweimobilepl/</w:t>
        </w:r>
      </w:hyperlink>
    </w:p>
    <w:p w14:paraId="783FF0C6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pt-PT"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  <w:t xml:space="preserve">YouTube: </w:t>
      </w:r>
      <w:hyperlink r:id="rId13" w:history="1">
        <w:r w:rsidRPr="00F675AD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PT" w:eastAsia="ar-SA"/>
          </w:rPr>
          <w:t>https://www.youtube.com/user/HuaweiPolska</w:t>
        </w:r>
      </w:hyperlink>
    </w:p>
    <w:p w14:paraId="4804E559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  <w:t xml:space="preserve">TikTok: </w:t>
      </w:r>
      <w:hyperlink r:id="rId14" w:tgtFrame="_blank" w:history="1">
        <w:r w:rsidRPr="00F675AD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sv-SE" w:eastAsia="ar-SA"/>
          </w:rPr>
          <w:t>https://www.tiktok.com/@huaweimobilepl</w:t>
        </w:r>
      </w:hyperlink>
      <w:r w:rsidRPr="00F675AD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sv-SE" w:eastAsia="ar-SA"/>
        </w:rPr>
        <w:t xml:space="preserve"> </w:t>
      </w:r>
    </w:p>
    <w:p w14:paraId="7EDF6643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sz w:val="18"/>
          <w:szCs w:val="18"/>
          <w:lang w:val="sv-SE" w:eastAsia="ar-SA"/>
        </w:rPr>
      </w:pPr>
    </w:p>
    <w:p w14:paraId="5B631DDC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  <w:t>Kontakt dla mediów:</w:t>
      </w:r>
    </w:p>
    <w:p w14:paraId="047D7524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Ewa Zambrzycka</w:t>
      </w:r>
    </w:p>
    <w:p w14:paraId="5C038EFD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Senior Account Manager</w:t>
      </w:r>
    </w:p>
    <w:p w14:paraId="0F91607F" w14:textId="77777777" w:rsidR="004024DD" w:rsidRPr="009551F9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9551F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Ogilvy PR (dawniej Cohn and Wolfe)</w:t>
      </w:r>
    </w:p>
    <w:p w14:paraId="572FA0C8" w14:textId="77777777" w:rsidR="004024DD" w:rsidRPr="00F675AD" w:rsidRDefault="004024DD" w:rsidP="004024D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</w:pPr>
      <w:r w:rsidRPr="00F675AD"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  <w:t xml:space="preserve">Tel.: </w:t>
      </w:r>
      <w:r w:rsidRPr="00F675AD">
        <w:rPr>
          <w:rFonts w:asciiTheme="minorHAnsi" w:hAnsiTheme="minorHAnsi" w:cstheme="minorHAnsi"/>
          <w:sz w:val="18"/>
          <w:szCs w:val="18"/>
          <w:lang w:val="de-DE"/>
        </w:rPr>
        <w:t>609 480 066</w:t>
      </w:r>
    </w:p>
    <w:p w14:paraId="54362E99" w14:textId="77777777" w:rsidR="004024DD" w:rsidRPr="00F675AD" w:rsidRDefault="00000000" w:rsidP="004024DD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hyperlink r:id="rId15" w:history="1">
        <w:r w:rsidR="004024DD" w:rsidRPr="00F675AD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ewa.zambrzycka@ogilvy.com</w:t>
        </w:r>
      </w:hyperlink>
    </w:p>
    <w:p w14:paraId="4880F253" w14:textId="77777777" w:rsidR="004024DD" w:rsidRPr="0043646E" w:rsidRDefault="004024DD" w:rsidP="00A22670">
      <w:pPr>
        <w:spacing w:line="276" w:lineRule="auto"/>
        <w:jc w:val="both"/>
        <w:rPr>
          <w:rFonts w:asciiTheme="minorHAnsi" w:hAnsiTheme="minorHAnsi" w:cstheme="minorHAnsi"/>
          <w:lang w:val="de-DE"/>
        </w:rPr>
      </w:pPr>
    </w:p>
    <w:sectPr w:rsidR="004024DD" w:rsidRPr="0043646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EA09" w14:textId="77777777" w:rsidR="009D098E" w:rsidRDefault="009D098E" w:rsidP="00BF2E8F">
      <w:r>
        <w:separator/>
      </w:r>
    </w:p>
  </w:endnote>
  <w:endnote w:type="continuationSeparator" w:id="0">
    <w:p w14:paraId="52B381FF" w14:textId="77777777" w:rsidR="009D098E" w:rsidRDefault="009D098E" w:rsidP="00BF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4188" w14:textId="4F87A5D2" w:rsidR="002C42C6" w:rsidRDefault="002C42C6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F14587" wp14:editId="561A3026">
          <wp:simplePos x="0" y="0"/>
          <wp:positionH relativeFrom="margin">
            <wp:posOffset>4201795</wp:posOffset>
          </wp:positionH>
          <wp:positionV relativeFrom="paragraph">
            <wp:posOffset>-151130</wp:posOffset>
          </wp:positionV>
          <wp:extent cx="1562400" cy="482400"/>
          <wp:effectExtent l="0" t="0" r="0" b="0"/>
          <wp:wrapTight wrapText="bothSides">
            <wp:wrapPolygon edited="0">
              <wp:start x="0" y="0"/>
              <wp:lineTo x="0" y="20490"/>
              <wp:lineTo x="21337" y="20490"/>
              <wp:lineTo x="21337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C8C9" w14:textId="77777777" w:rsidR="009D098E" w:rsidRDefault="009D098E" w:rsidP="00BF2E8F">
      <w:r>
        <w:separator/>
      </w:r>
    </w:p>
  </w:footnote>
  <w:footnote w:type="continuationSeparator" w:id="0">
    <w:p w14:paraId="32D7A321" w14:textId="77777777" w:rsidR="009D098E" w:rsidRDefault="009D098E" w:rsidP="00BF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C248" w14:textId="4EA82056" w:rsidR="002C42C6" w:rsidRDefault="00057BF0">
    <w:pPr>
      <w:pStyle w:val="Header"/>
    </w:pPr>
    <w:r>
      <w:rPr>
        <w:noProof/>
        <w:lang w:eastAsia="pl-PL"/>
      </w:rPr>
      <w:drawing>
        <wp:inline distT="0" distB="0" distL="0" distR="0" wp14:anchorId="2B52BB66" wp14:editId="1FEC150B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7B9"/>
    <w:multiLevelType w:val="hybridMultilevel"/>
    <w:tmpl w:val="02B07CDA"/>
    <w:lvl w:ilvl="0" w:tplc="49E2D080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07319D"/>
    <w:multiLevelType w:val="hybridMultilevel"/>
    <w:tmpl w:val="187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722"/>
    <w:multiLevelType w:val="hybridMultilevel"/>
    <w:tmpl w:val="37BA6C00"/>
    <w:lvl w:ilvl="0" w:tplc="544EB7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BB93B1C"/>
    <w:multiLevelType w:val="hybridMultilevel"/>
    <w:tmpl w:val="AA62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30B4"/>
    <w:multiLevelType w:val="hybridMultilevel"/>
    <w:tmpl w:val="3E90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0694"/>
    <w:multiLevelType w:val="hybridMultilevel"/>
    <w:tmpl w:val="882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3AC"/>
    <w:multiLevelType w:val="hybridMultilevel"/>
    <w:tmpl w:val="A61E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211C"/>
    <w:multiLevelType w:val="hybridMultilevel"/>
    <w:tmpl w:val="B7BAE4FE"/>
    <w:lvl w:ilvl="0" w:tplc="97644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71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111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005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104554">
    <w:abstractNumId w:val="6"/>
  </w:num>
  <w:num w:numId="5" w16cid:durableId="1764446942">
    <w:abstractNumId w:val="4"/>
  </w:num>
  <w:num w:numId="6" w16cid:durableId="1336231292">
    <w:abstractNumId w:val="2"/>
  </w:num>
  <w:num w:numId="7" w16cid:durableId="306209529">
    <w:abstractNumId w:val="7"/>
  </w:num>
  <w:num w:numId="8" w16cid:durableId="157373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FE"/>
    <w:rsid w:val="000037AE"/>
    <w:rsid w:val="00003AB9"/>
    <w:rsid w:val="00004143"/>
    <w:rsid w:val="00012CC0"/>
    <w:rsid w:val="00012F46"/>
    <w:rsid w:val="000255C9"/>
    <w:rsid w:val="0002697F"/>
    <w:rsid w:val="00031F42"/>
    <w:rsid w:val="000335E7"/>
    <w:rsid w:val="00047FEE"/>
    <w:rsid w:val="00050105"/>
    <w:rsid w:val="00057BF0"/>
    <w:rsid w:val="00063B3C"/>
    <w:rsid w:val="00072AB9"/>
    <w:rsid w:val="0007563A"/>
    <w:rsid w:val="000832C7"/>
    <w:rsid w:val="00087834"/>
    <w:rsid w:val="000A09FD"/>
    <w:rsid w:val="000B0135"/>
    <w:rsid w:val="000B4425"/>
    <w:rsid w:val="000B6E0F"/>
    <w:rsid w:val="000C0328"/>
    <w:rsid w:val="000C546E"/>
    <w:rsid w:val="000D7502"/>
    <w:rsid w:val="000E303C"/>
    <w:rsid w:val="000F4D4E"/>
    <w:rsid w:val="00111441"/>
    <w:rsid w:val="00117490"/>
    <w:rsid w:val="00120035"/>
    <w:rsid w:val="001339F7"/>
    <w:rsid w:val="00133F57"/>
    <w:rsid w:val="00141691"/>
    <w:rsid w:val="001524FD"/>
    <w:rsid w:val="00153959"/>
    <w:rsid w:val="00153F79"/>
    <w:rsid w:val="00157087"/>
    <w:rsid w:val="00167C2C"/>
    <w:rsid w:val="001714A6"/>
    <w:rsid w:val="00174F23"/>
    <w:rsid w:val="00180081"/>
    <w:rsid w:val="0019798D"/>
    <w:rsid w:val="001A26CC"/>
    <w:rsid w:val="001A3D27"/>
    <w:rsid w:val="001A7989"/>
    <w:rsid w:val="001B01EA"/>
    <w:rsid w:val="001B3A33"/>
    <w:rsid w:val="001B708A"/>
    <w:rsid w:val="001C55AF"/>
    <w:rsid w:val="001D077E"/>
    <w:rsid w:val="001D09DC"/>
    <w:rsid w:val="001F46E5"/>
    <w:rsid w:val="001F4A1A"/>
    <w:rsid w:val="001F5F28"/>
    <w:rsid w:val="00204DFC"/>
    <w:rsid w:val="00205AD3"/>
    <w:rsid w:val="00212A94"/>
    <w:rsid w:val="002143D5"/>
    <w:rsid w:val="002212AE"/>
    <w:rsid w:val="00223FDB"/>
    <w:rsid w:val="002253BC"/>
    <w:rsid w:val="00244318"/>
    <w:rsid w:val="002449BE"/>
    <w:rsid w:val="0025279E"/>
    <w:rsid w:val="00262BCD"/>
    <w:rsid w:val="00267647"/>
    <w:rsid w:val="002727C9"/>
    <w:rsid w:val="002813AA"/>
    <w:rsid w:val="00282D05"/>
    <w:rsid w:val="002854D9"/>
    <w:rsid w:val="002855B4"/>
    <w:rsid w:val="00285727"/>
    <w:rsid w:val="00287E27"/>
    <w:rsid w:val="002A5D4C"/>
    <w:rsid w:val="002B2001"/>
    <w:rsid w:val="002B24E8"/>
    <w:rsid w:val="002C12E6"/>
    <w:rsid w:val="002C42C6"/>
    <w:rsid w:val="002D109B"/>
    <w:rsid w:val="002E6E79"/>
    <w:rsid w:val="002E7900"/>
    <w:rsid w:val="002F79B3"/>
    <w:rsid w:val="0030474F"/>
    <w:rsid w:val="00306435"/>
    <w:rsid w:val="00344BD2"/>
    <w:rsid w:val="00353BBE"/>
    <w:rsid w:val="003566FE"/>
    <w:rsid w:val="00362986"/>
    <w:rsid w:val="00374DC6"/>
    <w:rsid w:val="0038484D"/>
    <w:rsid w:val="00385462"/>
    <w:rsid w:val="00387994"/>
    <w:rsid w:val="003907CB"/>
    <w:rsid w:val="00392A23"/>
    <w:rsid w:val="00393331"/>
    <w:rsid w:val="00397CA6"/>
    <w:rsid w:val="003B3043"/>
    <w:rsid w:val="003B5E5C"/>
    <w:rsid w:val="003D4C99"/>
    <w:rsid w:val="003E20C4"/>
    <w:rsid w:val="003E3487"/>
    <w:rsid w:val="003E4DEC"/>
    <w:rsid w:val="003E5F65"/>
    <w:rsid w:val="003E748D"/>
    <w:rsid w:val="003F11F0"/>
    <w:rsid w:val="003F1208"/>
    <w:rsid w:val="003F4980"/>
    <w:rsid w:val="003F5A23"/>
    <w:rsid w:val="003F60CC"/>
    <w:rsid w:val="004023EA"/>
    <w:rsid w:val="004024DD"/>
    <w:rsid w:val="00403AEF"/>
    <w:rsid w:val="00404853"/>
    <w:rsid w:val="00404C61"/>
    <w:rsid w:val="00406851"/>
    <w:rsid w:val="00410731"/>
    <w:rsid w:val="00413B3A"/>
    <w:rsid w:val="0043646E"/>
    <w:rsid w:val="00437C3B"/>
    <w:rsid w:val="00444173"/>
    <w:rsid w:val="00444395"/>
    <w:rsid w:val="00455C8E"/>
    <w:rsid w:val="00456C7B"/>
    <w:rsid w:val="00462992"/>
    <w:rsid w:val="004706F6"/>
    <w:rsid w:val="00493F73"/>
    <w:rsid w:val="004954D4"/>
    <w:rsid w:val="004A545C"/>
    <w:rsid w:val="004B25E7"/>
    <w:rsid w:val="004B293C"/>
    <w:rsid w:val="004C2E70"/>
    <w:rsid w:val="004C5E72"/>
    <w:rsid w:val="004C61D5"/>
    <w:rsid w:val="004D211D"/>
    <w:rsid w:val="004D4BFD"/>
    <w:rsid w:val="004E3E61"/>
    <w:rsid w:val="004E677F"/>
    <w:rsid w:val="004F0632"/>
    <w:rsid w:val="004F46E4"/>
    <w:rsid w:val="004F628A"/>
    <w:rsid w:val="004F6AAC"/>
    <w:rsid w:val="004F6EFC"/>
    <w:rsid w:val="00506B88"/>
    <w:rsid w:val="00523A34"/>
    <w:rsid w:val="00523ED9"/>
    <w:rsid w:val="00531A88"/>
    <w:rsid w:val="00533AF3"/>
    <w:rsid w:val="00535903"/>
    <w:rsid w:val="00561DBB"/>
    <w:rsid w:val="0056427D"/>
    <w:rsid w:val="00574802"/>
    <w:rsid w:val="00574E54"/>
    <w:rsid w:val="00586620"/>
    <w:rsid w:val="00590A24"/>
    <w:rsid w:val="00590F17"/>
    <w:rsid w:val="0059335E"/>
    <w:rsid w:val="005B2530"/>
    <w:rsid w:val="005B5FFB"/>
    <w:rsid w:val="005C64EB"/>
    <w:rsid w:val="005D3400"/>
    <w:rsid w:val="005D499E"/>
    <w:rsid w:val="005E04AC"/>
    <w:rsid w:val="005E4A5A"/>
    <w:rsid w:val="005E76C8"/>
    <w:rsid w:val="005F730E"/>
    <w:rsid w:val="006008F6"/>
    <w:rsid w:val="00601DFE"/>
    <w:rsid w:val="0060256F"/>
    <w:rsid w:val="006073B6"/>
    <w:rsid w:val="00610DEE"/>
    <w:rsid w:val="00616451"/>
    <w:rsid w:val="00617576"/>
    <w:rsid w:val="00630F14"/>
    <w:rsid w:val="006377B5"/>
    <w:rsid w:val="00660EE8"/>
    <w:rsid w:val="00672732"/>
    <w:rsid w:val="00677B1E"/>
    <w:rsid w:val="00697017"/>
    <w:rsid w:val="006D31F7"/>
    <w:rsid w:val="006D67A1"/>
    <w:rsid w:val="006D7C06"/>
    <w:rsid w:val="006F5495"/>
    <w:rsid w:val="006F77CD"/>
    <w:rsid w:val="00725BC4"/>
    <w:rsid w:val="00732F84"/>
    <w:rsid w:val="00734DD7"/>
    <w:rsid w:val="00736AE1"/>
    <w:rsid w:val="00740621"/>
    <w:rsid w:val="00743045"/>
    <w:rsid w:val="007502C9"/>
    <w:rsid w:val="0076044A"/>
    <w:rsid w:val="00766274"/>
    <w:rsid w:val="00766E58"/>
    <w:rsid w:val="0076758C"/>
    <w:rsid w:val="007726F9"/>
    <w:rsid w:val="007A52B8"/>
    <w:rsid w:val="007E5CD3"/>
    <w:rsid w:val="007E70A6"/>
    <w:rsid w:val="007F2808"/>
    <w:rsid w:val="007F77E0"/>
    <w:rsid w:val="008008CB"/>
    <w:rsid w:val="00805FC7"/>
    <w:rsid w:val="0080733C"/>
    <w:rsid w:val="00824693"/>
    <w:rsid w:val="00826592"/>
    <w:rsid w:val="00826E71"/>
    <w:rsid w:val="00853644"/>
    <w:rsid w:val="00853811"/>
    <w:rsid w:val="00854B31"/>
    <w:rsid w:val="00857670"/>
    <w:rsid w:val="0087179A"/>
    <w:rsid w:val="00875A1C"/>
    <w:rsid w:val="00880B67"/>
    <w:rsid w:val="008963A2"/>
    <w:rsid w:val="008C101B"/>
    <w:rsid w:val="008D6B4E"/>
    <w:rsid w:val="008D7839"/>
    <w:rsid w:val="008E0BCC"/>
    <w:rsid w:val="008E2FC6"/>
    <w:rsid w:val="008E3046"/>
    <w:rsid w:val="008E3CC2"/>
    <w:rsid w:val="008F475C"/>
    <w:rsid w:val="0090771A"/>
    <w:rsid w:val="0091497A"/>
    <w:rsid w:val="009161B7"/>
    <w:rsid w:val="009263B0"/>
    <w:rsid w:val="00926689"/>
    <w:rsid w:val="00926ED1"/>
    <w:rsid w:val="0094364C"/>
    <w:rsid w:val="00944ED0"/>
    <w:rsid w:val="009551F9"/>
    <w:rsid w:val="0095601D"/>
    <w:rsid w:val="00957FCA"/>
    <w:rsid w:val="0096367C"/>
    <w:rsid w:val="00964A4F"/>
    <w:rsid w:val="00980AE7"/>
    <w:rsid w:val="00995AE6"/>
    <w:rsid w:val="00997BD2"/>
    <w:rsid w:val="009A1442"/>
    <w:rsid w:val="009A43B3"/>
    <w:rsid w:val="009A4FC5"/>
    <w:rsid w:val="009B0783"/>
    <w:rsid w:val="009B680E"/>
    <w:rsid w:val="009D098E"/>
    <w:rsid w:val="009D1ECB"/>
    <w:rsid w:val="009D599E"/>
    <w:rsid w:val="009D6375"/>
    <w:rsid w:val="009E349B"/>
    <w:rsid w:val="009F6102"/>
    <w:rsid w:val="00A001FF"/>
    <w:rsid w:val="00A01D55"/>
    <w:rsid w:val="00A038F2"/>
    <w:rsid w:val="00A03C2F"/>
    <w:rsid w:val="00A07BFF"/>
    <w:rsid w:val="00A10610"/>
    <w:rsid w:val="00A1202C"/>
    <w:rsid w:val="00A13CCA"/>
    <w:rsid w:val="00A16BC2"/>
    <w:rsid w:val="00A22670"/>
    <w:rsid w:val="00A25119"/>
    <w:rsid w:val="00A33840"/>
    <w:rsid w:val="00A350D7"/>
    <w:rsid w:val="00A36A3E"/>
    <w:rsid w:val="00A4182A"/>
    <w:rsid w:val="00A43879"/>
    <w:rsid w:val="00A55905"/>
    <w:rsid w:val="00A611A3"/>
    <w:rsid w:val="00A71292"/>
    <w:rsid w:val="00A71A2C"/>
    <w:rsid w:val="00A8265F"/>
    <w:rsid w:val="00A878A7"/>
    <w:rsid w:val="00AA0E5C"/>
    <w:rsid w:val="00AC3D33"/>
    <w:rsid w:val="00AD56CC"/>
    <w:rsid w:val="00AD6DEC"/>
    <w:rsid w:val="00AD7E60"/>
    <w:rsid w:val="00AE3297"/>
    <w:rsid w:val="00AE5314"/>
    <w:rsid w:val="00AE7886"/>
    <w:rsid w:val="00AF0326"/>
    <w:rsid w:val="00AF0D59"/>
    <w:rsid w:val="00AF2D69"/>
    <w:rsid w:val="00AF4301"/>
    <w:rsid w:val="00AF48F7"/>
    <w:rsid w:val="00AF5ECD"/>
    <w:rsid w:val="00AF7EEC"/>
    <w:rsid w:val="00B114E7"/>
    <w:rsid w:val="00B169D7"/>
    <w:rsid w:val="00B16AB2"/>
    <w:rsid w:val="00B2261A"/>
    <w:rsid w:val="00B2423E"/>
    <w:rsid w:val="00B27948"/>
    <w:rsid w:val="00B304D8"/>
    <w:rsid w:val="00B45F0D"/>
    <w:rsid w:val="00B52AF5"/>
    <w:rsid w:val="00B534D1"/>
    <w:rsid w:val="00B534FD"/>
    <w:rsid w:val="00B53524"/>
    <w:rsid w:val="00B6469A"/>
    <w:rsid w:val="00B66BCD"/>
    <w:rsid w:val="00B837DC"/>
    <w:rsid w:val="00B90EDE"/>
    <w:rsid w:val="00B91249"/>
    <w:rsid w:val="00BA4C14"/>
    <w:rsid w:val="00BE15D0"/>
    <w:rsid w:val="00BE1DE8"/>
    <w:rsid w:val="00BE326D"/>
    <w:rsid w:val="00BE3847"/>
    <w:rsid w:val="00BF1DE7"/>
    <w:rsid w:val="00BF2E8F"/>
    <w:rsid w:val="00BF78A6"/>
    <w:rsid w:val="00C016A3"/>
    <w:rsid w:val="00C110C2"/>
    <w:rsid w:val="00C142D8"/>
    <w:rsid w:val="00C17010"/>
    <w:rsid w:val="00C417D4"/>
    <w:rsid w:val="00C431DB"/>
    <w:rsid w:val="00C47828"/>
    <w:rsid w:val="00C51982"/>
    <w:rsid w:val="00C570B3"/>
    <w:rsid w:val="00C6569C"/>
    <w:rsid w:val="00C71A02"/>
    <w:rsid w:val="00C7268B"/>
    <w:rsid w:val="00C74819"/>
    <w:rsid w:val="00C8152E"/>
    <w:rsid w:val="00C86C60"/>
    <w:rsid w:val="00C92CB3"/>
    <w:rsid w:val="00CA64FE"/>
    <w:rsid w:val="00CC3CC6"/>
    <w:rsid w:val="00CC3D5F"/>
    <w:rsid w:val="00CC56DC"/>
    <w:rsid w:val="00CC7E51"/>
    <w:rsid w:val="00CD66AE"/>
    <w:rsid w:val="00CD7500"/>
    <w:rsid w:val="00CE39BD"/>
    <w:rsid w:val="00CE551C"/>
    <w:rsid w:val="00CF59AE"/>
    <w:rsid w:val="00CF68F8"/>
    <w:rsid w:val="00D05831"/>
    <w:rsid w:val="00D11E30"/>
    <w:rsid w:val="00D15072"/>
    <w:rsid w:val="00D20F9F"/>
    <w:rsid w:val="00D21416"/>
    <w:rsid w:val="00D26825"/>
    <w:rsid w:val="00D32B45"/>
    <w:rsid w:val="00D40B9C"/>
    <w:rsid w:val="00D43359"/>
    <w:rsid w:val="00D53C85"/>
    <w:rsid w:val="00D56167"/>
    <w:rsid w:val="00D574D6"/>
    <w:rsid w:val="00D60C37"/>
    <w:rsid w:val="00D61E2C"/>
    <w:rsid w:val="00D64B9F"/>
    <w:rsid w:val="00D66E79"/>
    <w:rsid w:val="00D67BF3"/>
    <w:rsid w:val="00D811AE"/>
    <w:rsid w:val="00D861E9"/>
    <w:rsid w:val="00D94CB0"/>
    <w:rsid w:val="00D96492"/>
    <w:rsid w:val="00DA14F1"/>
    <w:rsid w:val="00DA1609"/>
    <w:rsid w:val="00DC01C0"/>
    <w:rsid w:val="00DD0FDE"/>
    <w:rsid w:val="00DE2DED"/>
    <w:rsid w:val="00DE5CAB"/>
    <w:rsid w:val="00DE7DCA"/>
    <w:rsid w:val="00DF1FFE"/>
    <w:rsid w:val="00DF451A"/>
    <w:rsid w:val="00DF58DC"/>
    <w:rsid w:val="00E03E01"/>
    <w:rsid w:val="00E055FA"/>
    <w:rsid w:val="00E11F77"/>
    <w:rsid w:val="00E276FE"/>
    <w:rsid w:val="00E301A7"/>
    <w:rsid w:val="00E40E04"/>
    <w:rsid w:val="00E413E0"/>
    <w:rsid w:val="00E54713"/>
    <w:rsid w:val="00E54E07"/>
    <w:rsid w:val="00E5705F"/>
    <w:rsid w:val="00E73F5B"/>
    <w:rsid w:val="00E8434B"/>
    <w:rsid w:val="00E9024A"/>
    <w:rsid w:val="00E972C4"/>
    <w:rsid w:val="00E977E0"/>
    <w:rsid w:val="00EA4C31"/>
    <w:rsid w:val="00EB3264"/>
    <w:rsid w:val="00EB62BC"/>
    <w:rsid w:val="00EC1B15"/>
    <w:rsid w:val="00ED236F"/>
    <w:rsid w:val="00ED248F"/>
    <w:rsid w:val="00ED35A6"/>
    <w:rsid w:val="00ED3A24"/>
    <w:rsid w:val="00ED579B"/>
    <w:rsid w:val="00EE5EF4"/>
    <w:rsid w:val="00EF3499"/>
    <w:rsid w:val="00EF3712"/>
    <w:rsid w:val="00EF5BAA"/>
    <w:rsid w:val="00EF7BDA"/>
    <w:rsid w:val="00F01A01"/>
    <w:rsid w:val="00F02415"/>
    <w:rsid w:val="00F04424"/>
    <w:rsid w:val="00F04C6B"/>
    <w:rsid w:val="00F1489E"/>
    <w:rsid w:val="00F15DF3"/>
    <w:rsid w:val="00F174AF"/>
    <w:rsid w:val="00F225A4"/>
    <w:rsid w:val="00F4444C"/>
    <w:rsid w:val="00F53798"/>
    <w:rsid w:val="00F61730"/>
    <w:rsid w:val="00F675AD"/>
    <w:rsid w:val="00F71271"/>
    <w:rsid w:val="00F76B82"/>
    <w:rsid w:val="00F91550"/>
    <w:rsid w:val="00F94C8C"/>
    <w:rsid w:val="00FA4C90"/>
    <w:rsid w:val="00FD14A8"/>
    <w:rsid w:val="00FD30FD"/>
    <w:rsid w:val="00FD3924"/>
    <w:rsid w:val="00FD4DAA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7FF23"/>
  <w15:chartTrackingRefBased/>
  <w15:docId w15:val="{7122BCB8-536E-4B56-8889-9D3B0DF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1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335E7"/>
    <w:pPr>
      <w:numPr>
        <w:ilvl w:val="0"/>
      </w:numPr>
      <w:shd w:val="clear" w:color="auto" w:fill="FFFFFF"/>
      <w:spacing w:after="0"/>
      <w:jc w:val="both"/>
      <w:outlineLvl w:val="1"/>
    </w:pPr>
    <w:rPr>
      <w:rFonts w:ascii="Calibri" w:eastAsia="Times New Roman" w:hAnsi="Calibri" w:cstheme="minorHAnsi"/>
      <w:b/>
      <w:color w:val="222222"/>
      <w:spacing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6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9024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E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E8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E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F0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E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F1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1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4DD7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55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BC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BC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93F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9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335E7"/>
    <w:rPr>
      <w:rFonts w:ascii="Calibri" w:eastAsia="Times New Roman" w:hAnsi="Calibri" w:cstheme="minorHAnsi"/>
      <w:b/>
      <w:color w:val="222222"/>
      <w:shd w:val="clear" w:color="auto" w:fill="FFFFFF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5E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35E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7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HuaweiPolsk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huaweimobile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Huaweimobile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wa.zambrzycka@ogilvy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ktok.com/@huaweimobilepl?fbclid=IwAR2G8pv9BE_P4Jv9vAq6YdVRbS9D90BRFFW_s1Kq0vUBWEycVqWAgpSqlX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6A8176415F4B8D633A09B51F4F4E" ma:contentTypeVersion="16" ma:contentTypeDescription="Create a new document." ma:contentTypeScope="" ma:versionID="d5667cce86fc140ca4af836a3b423292">
  <xsd:schema xmlns:xsd="http://www.w3.org/2001/XMLSchema" xmlns:xs="http://www.w3.org/2001/XMLSchema" xmlns:p="http://schemas.microsoft.com/office/2006/metadata/properties" xmlns:ns2="c6eb256f-218b-43e8-9745-428743639759" xmlns:ns3="bba8947a-bb8b-48b3-bdbb-fbe64dc5d7c3" targetNamespace="http://schemas.microsoft.com/office/2006/metadata/properties" ma:root="true" ma:fieldsID="0276bc3cc9a83c87e30dd68037356fa4" ns2:_="" ns3:_="">
    <xsd:import namespace="c6eb256f-218b-43e8-9745-428743639759"/>
    <xsd:import namespace="bba8947a-bb8b-48b3-bdbb-fbe64dc5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256f-218b-43e8-9745-428743639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47e7f3-05cb-4208-ad63-93db68b5b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947a-bb8b-48b3-bdbb-fbe64dc5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9636ea-499c-4ddd-9886-321711c59b0c}" ma:internalName="TaxCatchAll" ma:showField="CatchAllData" ma:web="bba8947a-bb8b-48b3-bdbb-fbe64dc5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8947a-bb8b-48b3-bdbb-fbe64dc5d7c3" xsi:nil="true"/>
    <lcf76f155ced4ddcb4097134ff3c332f xmlns="c6eb256f-218b-43e8-9745-4287436397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8CAE-A863-469E-AC86-71209E22B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8F5E0-B4AE-465D-A2A0-C65AC497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256f-218b-43e8-9745-428743639759"/>
    <ds:schemaRef ds:uri="bba8947a-bb8b-48b3-bdbb-fbe64dc5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6E4ED-F9C3-4C5A-AFE5-12CAC5340D30}">
  <ds:schemaRefs>
    <ds:schemaRef ds:uri="http://schemas.microsoft.com/office/2006/metadata/properties"/>
    <ds:schemaRef ds:uri="http://schemas.microsoft.com/office/infopath/2007/PartnerControls"/>
    <ds:schemaRef ds:uri="bba8947a-bb8b-48b3-bdbb-fbe64dc5d7c3"/>
    <ds:schemaRef ds:uri="c6eb256f-218b-43e8-9745-428743639759"/>
  </ds:schemaRefs>
</ds:datastoreItem>
</file>

<file path=customXml/itemProps4.xml><?xml version="1.0" encoding="utf-8"?>
<ds:datastoreItem xmlns:ds="http://schemas.openxmlformats.org/officeDocument/2006/customXml" ds:itemID="{0AE1E426-5CE7-4B8C-ABD0-86C451A9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Katarzyna Danił</cp:lastModifiedBy>
  <cp:revision>6</cp:revision>
  <dcterms:created xsi:type="dcterms:W3CDTF">2022-10-28T10:58:00Z</dcterms:created>
  <dcterms:modified xsi:type="dcterms:W3CDTF">2022-10-28T14:29:00Z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(3)ZQfuuau78A86JHAMTali8n/YmkkcoUV7tADh5iTeohZ7GBoHElmmaL5bmfLuZb8lW8d2RVeu
JIVgFUErel9topDReRCosXNKc8NddXe1+nf1bdEzZ/7anolRRFEEOrJSkAZqHaUjh8wsZeiA
3luVFeB6YDXXFUYmV2P7SodTtXzTWEpi1GPKRhc7UplxfMsG2rkAOhbaspiPxG215Yrb2qJV
Oh8voH5c+NV9Q6iHRr</vt:lpwstr>
  </property>
  <property fmtid="{D5CDD505-2E9C-101B-9397-08002B2CF9AE}" pid="3" name="_2015_ms_pID_7253431">
    <vt:lpwstr>S7SJypZp8qebIraL4Fl69K2qmBM4vrmkXpbtdrEZrFDrIb+LEzvqqf
xtTRnRShAWyXdjqGGE1oWeewL4zRAEScoGZYBq3Jm/JSII49YL40cdOAwBsY9y3ocakyoBn+
peFzfe5lHNJsRAyf+tW+AcYxfoxlY23OCWOvJ4MRLEX365VtaStvd2v9tA9/RZgAU5wJwyQF
CxvJnvpIiwr3scSeekHgmU28AI1k6cjFbyMi</vt:lpwstr>
  </property>
  <property fmtid="{D5CDD505-2E9C-101B-9397-08002B2CF9AE}" pid="4" name="_2015_ms_pID_7253432">
    <vt:lpwstr>SQ==</vt:lpwstr>
  </property>
  <property fmtid="{D5CDD505-2E9C-101B-9397-08002B2CF9AE}" pid="5" name="ContentTypeId">
    <vt:lpwstr>0x01010009306A8176415F4B8D633A09B51F4F4E</vt:lpwstr>
  </property>
  <property fmtid="{D5CDD505-2E9C-101B-9397-08002B2CF9AE}" pid="6" name="MediaServiceImageTags">
    <vt:lpwstr/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1666947372</vt:lpwstr>
  </property>
</Properties>
</file>